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ANEXO XI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DE INEXISTÊNCIA DE CONFLITO DE INTERESSES</w:t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________________________________________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CPF nº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RG nº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</w:t>
        <w:br w:type="textWrapping"/>
        <w:t xml:space="preserve">residente e domiciliado(a) à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________________________________________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na qualidade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( ) proponente pessoa física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DECLARO, para os devidos fins de direito, sob as penas da lei, que: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 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Não me enquadro em nenhuma das hipóteses de impedimento ou vedação previstas no presente edital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estando apto(a) a participar regularmente do certame;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II –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Não possuo vínculo que configure conflito de interesses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direto ou indireto, com membros da Comissão de Seleção, da Administração Pública responsável pelo edital ou quaisquer agentes envolvidos na análise, julgamento ou execução do certame;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III – Não participo, a qualquer título, da elaboração do edital, da avaliação ou da seleção das propostas, nem possuo relação que comprometa a imparcialidade do processo;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IV – Comprometo-me a comunicar imediatamente à Administração Pública qualquer fato superveniente que possa caracterizar situação de conflito de interesses ou impedimento;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V – Estou ciente de que a prestação de informações falsas poderá ensejar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desclassificação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aplicação de sanções administrativas, civis e penais cabíveis, bem como a obrigação de devolução de recursos, se for o caso.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Declaro, por fim, que as informações acima são verdadeiras e que estou ciente das disposições legais aplicáveis, especialmente os princípios da administração pública e da moralidade administrativa.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right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 - SP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, </w:t>
      </w:r>
      <w:r w:rsidDel="00000000" w:rsidR="00000000" w:rsidRPr="00000000">
        <w:rPr>
          <w:sz w:val="27"/>
          <w:szCs w:val="27"/>
          <w:rtl w:val="0"/>
        </w:rPr>
        <w:t xml:space="preserve">___ de _________________ de 2026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NOME]</w:t>
      </w:r>
    </w:p>
    <w:p w:rsidR="00000000" w:rsidDel="00000000" w:rsidP="00000000" w:rsidRDefault="00000000" w:rsidRPr="00000000" w14:paraId="00000011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ASSINATURA DO DECLARANTE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3342640" cy="765175"/>
          <wp:effectExtent b="0" l="0" r="0" 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167640</wp:posOffset>
          </wp:positionV>
          <wp:extent cx="2194560" cy="560070"/>
          <wp:effectExtent b="0" l="0" r="0" t="0"/>
          <wp:wrapTopAndBottom distB="0" distT="0"/>
          <wp:docPr id="179178957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Forte">
    <w:name w:val="Strong"/>
    <w:basedOn w:val="Fontepargpadro"/>
    <w:uiPriority w:val="22"/>
    <w:qFormat w:val="1"/>
    <w:rPr>
      <w:b w:val="1"/>
      <w:bCs w:val="1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 w:val="1"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A231A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pg+t/HpJCkL8er+yY1bbcBGDyQ==">CgMxLjA4AHIhMTJaVTR6T25FaW9heXJId01mNVc2RFZzQUFfVHVwaWQw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2024-04-05T21:07:00Z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